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7AB56" w14:textId="77777777" w:rsidR="00B930DA" w:rsidRPr="00B930DA" w:rsidRDefault="00B930DA" w:rsidP="00B930DA">
      <w:pPr>
        <w:spacing w:after="0" w:line="240" w:lineRule="auto"/>
        <w:rPr>
          <w:rFonts w:ascii="Times New Roman" w:eastAsia="Times New Roman" w:hAnsi="Times New Roman" w:cs="Times New Roman"/>
          <w:kern w:val="0"/>
          <w:sz w:val="17"/>
          <w:szCs w:val="17"/>
          <w:lang w:val="en-US" w:eastAsia="el-GR"/>
          <w14:ligatures w14:val="none"/>
        </w:rPr>
      </w:pPr>
      <w:r w:rsidRPr="00B930DA">
        <w:rPr>
          <w:rFonts w:ascii="Courier New" w:eastAsia="Times New Roman" w:hAnsi="Courier New" w:cs="Courier New"/>
          <w:color w:val="000000"/>
          <w:kern w:val="0"/>
          <w:sz w:val="17"/>
          <w:szCs w:val="17"/>
          <w:shd w:val="clear" w:color="auto" w:fill="FFFFFF"/>
          <w:lang w:val="en-US" w:eastAsia="el-GR"/>
          <w14:ligatures w14:val="none"/>
        </w:rPr>
        <w:t>***********************************************************************</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Product: Daily Forecast of Geomagnetic Activity</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Issued: 2026 September 17 03:59UTC</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Prepared by the Athens Space Weather Forecasting Center</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b/>
          <w:bCs/>
          <w:color w:val="000000"/>
          <w:kern w:val="0"/>
          <w:sz w:val="17"/>
          <w:szCs w:val="17"/>
          <w:shd w:val="clear" w:color="auto" w:fill="FFFFFF"/>
          <w:lang w:val="en-US" w:eastAsia="el-GR"/>
          <w14:ligatures w14:val="none"/>
        </w:rPr>
        <w:t>I. Solar activity</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i/>
          <w:iCs/>
          <w:color w:val="000000"/>
          <w:kern w:val="0"/>
          <w:sz w:val="17"/>
          <w:szCs w:val="17"/>
          <w:shd w:val="clear" w:color="auto" w:fill="FFFFFF"/>
          <w:lang w:val="en-US" w:eastAsia="el-GR"/>
          <w14:ligatures w14:val="none"/>
        </w:rPr>
        <w:t>--Current Status</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Solar Flux (10.7cm) measured on 16.09.2026 at 23:00 UTC was 100 sfu.</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The background X-Ray flux is at the class B2.4 level.</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No obviously Earth directed CMEs were observed in available LASCO imagery on September 14-15.</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A coronal hole (CH1398) at southern hemisphere was Earth facing on September 10-14.</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A coronal hole (CH1399) at northern hemisphere was Earth facing on September 12-14.</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b/>
          <w:bCs/>
          <w:color w:val="000000"/>
          <w:kern w:val="0"/>
          <w:sz w:val="17"/>
          <w:szCs w:val="17"/>
          <w:shd w:val="clear" w:color="auto" w:fill="FFFFFF"/>
          <w:lang w:val="en-US" w:eastAsia="el-GR"/>
          <w14:ligatures w14:val="none"/>
        </w:rPr>
        <w:t>II. Solar Energetic Particle Events</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Protons and electrons fluxes are quiet.</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b/>
          <w:bCs/>
          <w:color w:val="000000"/>
          <w:kern w:val="0"/>
          <w:sz w:val="17"/>
          <w:szCs w:val="17"/>
          <w:shd w:val="clear" w:color="auto" w:fill="FFFFFF"/>
          <w:lang w:val="en-US" w:eastAsia="el-GR"/>
          <w14:ligatures w14:val="none"/>
        </w:rPr>
        <w:t>III. Interplanetary and Geomagnetic conditions</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The solar wind speed measured by ACE satellite reached the max value 640 Km/s on September 17 at 02:30 UT during the last 24 hours.</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The solar wind speed from STEREO A was detected 400 Km/s during the last 24 hours.</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The vertical component of IMF Bz reached the max value -05.27 nT on September 17 at 02:12 UT during the last 24 hours.</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The geomagnetic field was at quiet to active levels during the last 24 hours.</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The Kp index now is at unsettled levels with Kp=3.</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b/>
          <w:bCs/>
          <w:color w:val="000000"/>
          <w:kern w:val="0"/>
          <w:sz w:val="17"/>
          <w:szCs w:val="17"/>
          <w:shd w:val="clear" w:color="auto" w:fill="FFFFFF"/>
          <w:lang w:val="en-US" w:eastAsia="el-GR"/>
          <w14:ligatures w14:val="none"/>
        </w:rPr>
        <w:t>IV. 3-day Geomagnetic Activity Forecast</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The geomagnetic field is expected to be at quiet to active levels on September 17 due to the recurrent coronal hole high speed stream and at quiet to unsettled levels on September 18-19.</w:t>
      </w:r>
      <w:r w:rsidRPr="00B930DA">
        <w:rPr>
          <w:rFonts w:ascii="Courier New" w:eastAsia="Times New Roman" w:hAnsi="Courier New" w:cs="Courier New"/>
          <w:color w:val="000000"/>
          <w:kern w:val="0"/>
          <w:sz w:val="17"/>
          <w:szCs w:val="17"/>
          <w:lang w:val="en-US" w:eastAsia="el-GR"/>
          <w14:ligatures w14:val="none"/>
        </w:rPr>
        <w:br/>
      </w:r>
    </w:p>
    <w:tbl>
      <w:tblPr>
        <w:tblW w:w="0" w:type="auto"/>
        <w:tblCellSpacing w:w="15"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126"/>
        <w:gridCol w:w="1825"/>
        <w:gridCol w:w="2758"/>
      </w:tblGrid>
      <w:tr w:rsidR="00B930DA" w:rsidRPr="00B930DA" w14:paraId="18B3734B"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B14E91F" w14:textId="77777777" w:rsidR="00B930DA" w:rsidRPr="00B930DA" w:rsidRDefault="00B930DA" w:rsidP="00B930DA">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B930DA">
              <w:rPr>
                <w:rFonts w:ascii="Courier New" w:eastAsia="Times New Roman" w:hAnsi="Courier New" w:cs="Courier New"/>
                <w:b/>
                <w:bCs/>
                <w:kern w:val="0"/>
                <w:sz w:val="17"/>
                <w:szCs w:val="17"/>
                <w:lang w:eastAsia="el-GR"/>
                <w14:ligatures w14:val="none"/>
              </w:rPr>
              <w:t>Date</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C400CCC" w14:textId="77777777" w:rsidR="00B930DA" w:rsidRPr="00B930DA" w:rsidRDefault="00B930DA" w:rsidP="00B930DA">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B930DA">
              <w:rPr>
                <w:rFonts w:ascii="Courier New" w:eastAsia="Times New Roman" w:hAnsi="Courier New" w:cs="Courier New"/>
                <w:b/>
                <w:bCs/>
                <w:kern w:val="0"/>
                <w:sz w:val="17"/>
                <w:szCs w:val="17"/>
                <w:lang w:eastAsia="el-GR"/>
                <w14:ligatures w14:val="none"/>
              </w:rPr>
              <w:t>Ap</w:t>
            </w:r>
            <w:proofErr w:type="spellEnd"/>
            <w:r w:rsidRPr="00B930DA">
              <w:rPr>
                <w:rFonts w:ascii="Courier New" w:eastAsia="Times New Roman" w:hAnsi="Courier New" w:cs="Courier New"/>
                <w:b/>
                <w:bCs/>
                <w:kern w:val="0"/>
                <w:sz w:val="17"/>
                <w:szCs w:val="17"/>
                <w:lang w:eastAsia="el-GR"/>
                <w14:ligatures w14:val="none"/>
              </w:rPr>
              <w:t xml:space="preserve"> </w:t>
            </w:r>
            <w:proofErr w:type="spellStart"/>
            <w:r w:rsidRPr="00B930DA">
              <w:rPr>
                <w:rFonts w:ascii="Courier New" w:eastAsia="Times New Roman" w:hAnsi="Courier New" w:cs="Courier New"/>
                <w:b/>
                <w:bCs/>
                <w:kern w:val="0"/>
                <w:sz w:val="17"/>
                <w:szCs w:val="17"/>
                <w:lang w:eastAsia="el-GR"/>
                <w14:ligatures w14:val="none"/>
              </w:rPr>
              <w:t>index</w:t>
            </w:r>
            <w:proofErr w:type="spellEnd"/>
            <w:r w:rsidRPr="00B930DA">
              <w:rPr>
                <w:rFonts w:ascii="Courier New" w:eastAsia="Times New Roman" w:hAnsi="Courier New" w:cs="Courier New"/>
                <w:b/>
                <w:bCs/>
                <w:kern w:val="0"/>
                <w:sz w:val="17"/>
                <w:szCs w:val="17"/>
                <w:lang w:eastAsia="el-GR"/>
                <w14:ligatures w14:val="none"/>
              </w:rPr>
              <w:t xml:space="preserve"> </w:t>
            </w:r>
            <w:proofErr w:type="spellStart"/>
            <w:r w:rsidRPr="00B930DA">
              <w:rPr>
                <w:rFonts w:ascii="Courier New" w:eastAsia="Times New Roman" w:hAnsi="Courier New" w:cs="Courier New"/>
                <w:b/>
                <w:bCs/>
                <w:kern w:val="0"/>
                <w:sz w:val="17"/>
                <w:szCs w:val="17"/>
                <w:lang w:eastAsia="el-GR"/>
                <w14:ligatures w14:val="none"/>
              </w:rPr>
              <w:t>forecast</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037D357" w14:textId="77777777" w:rsidR="00B930DA" w:rsidRPr="00B930DA" w:rsidRDefault="00B930DA" w:rsidP="00B930DA">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B930DA">
              <w:rPr>
                <w:rFonts w:ascii="Courier New" w:eastAsia="Times New Roman" w:hAnsi="Courier New" w:cs="Courier New"/>
                <w:b/>
                <w:bCs/>
                <w:kern w:val="0"/>
                <w:sz w:val="17"/>
                <w:szCs w:val="17"/>
                <w:lang w:eastAsia="el-GR"/>
                <w14:ligatures w14:val="none"/>
              </w:rPr>
              <w:t>Geomagnetic</w:t>
            </w:r>
            <w:proofErr w:type="spellEnd"/>
            <w:r w:rsidRPr="00B930DA">
              <w:rPr>
                <w:rFonts w:ascii="Courier New" w:eastAsia="Times New Roman" w:hAnsi="Courier New" w:cs="Courier New"/>
                <w:b/>
                <w:bCs/>
                <w:kern w:val="0"/>
                <w:sz w:val="17"/>
                <w:szCs w:val="17"/>
                <w:lang w:eastAsia="el-GR"/>
                <w14:ligatures w14:val="none"/>
              </w:rPr>
              <w:t xml:space="preserve"> </w:t>
            </w:r>
            <w:proofErr w:type="spellStart"/>
            <w:r w:rsidRPr="00B930DA">
              <w:rPr>
                <w:rFonts w:ascii="Courier New" w:eastAsia="Times New Roman" w:hAnsi="Courier New" w:cs="Courier New"/>
                <w:b/>
                <w:bCs/>
                <w:kern w:val="0"/>
                <w:sz w:val="17"/>
                <w:szCs w:val="17"/>
                <w:lang w:eastAsia="el-GR"/>
                <w14:ligatures w14:val="none"/>
              </w:rPr>
              <w:t>Activity</w:t>
            </w:r>
            <w:proofErr w:type="spellEnd"/>
            <w:r w:rsidRPr="00B930DA">
              <w:rPr>
                <w:rFonts w:ascii="Courier New" w:eastAsia="Times New Roman" w:hAnsi="Courier New" w:cs="Courier New"/>
                <w:b/>
                <w:bCs/>
                <w:kern w:val="0"/>
                <w:sz w:val="17"/>
                <w:szCs w:val="17"/>
                <w:lang w:eastAsia="el-GR"/>
                <w14:ligatures w14:val="none"/>
              </w:rPr>
              <w:t xml:space="preserve"> </w:t>
            </w:r>
            <w:proofErr w:type="spellStart"/>
            <w:r w:rsidRPr="00B930DA">
              <w:rPr>
                <w:rFonts w:ascii="Courier New" w:eastAsia="Times New Roman" w:hAnsi="Courier New" w:cs="Courier New"/>
                <w:b/>
                <w:bCs/>
                <w:kern w:val="0"/>
                <w:sz w:val="17"/>
                <w:szCs w:val="17"/>
                <w:lang w:eastAsia="el-GR"/>
                <w14:ligatures w14:val="none"/>
              </w:rPr>
              <w:t>level</w:t>
            </w:r>
            <w:proofErr w:type="spellEnd"/>
          </w:p>
        </w:tc>
      </w:tr>
      <w:tr w:rsidR="00B930DA" w:rsidRPr="00B930DA" w14:paraId="3EB83EC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75AD10C" w14:textId="77777777" w:rsidR="00B930DA" w:rsidRPr="00B930DA" w:rsidRDefault="00B930DA" w:rsidP="00B930DA">
            <w:pPr>
              <w:spacing w:after="0" w:line="240" w:lineRule="auto"/>
              <w:rPr>
                <w:rFonts w:ascii="Courier New" w:eastAsia="Times New Roman" w:hAnsi="Courier New" w:cs="Courier New"/>
                <w:kern w:val="0"/>
                <w:sz w:val="17"/>
                <w:szCs w:val="17"/>
                <w:lang w:eastAsia="el-GR"/>
                <w14:ligatures w14:val="none"/>
              </w:rPr>
            </w:pPr>
            <w:r w:rsidRPr="00B930DA">
              <w:rPr>
                <w:rFonts w:ascii="Courier New" w:eastAsia="Times New Roman" w:hAnsi="Courier New" w:cs="Courier New"/>
                <w:kern w:val="0"/>
                <w:sz w:val="17"/>
                <w:szCs w:val="17"/>
                <w:lang w:eastAsia="el-GR"/>
                <w14:ligatures w14:val="none"/>
              </w:rPr>
              <w:t>17.09.2026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2129A2B" w14:textId="77777777" w:rsidR="00B930DA" w:rsidRPr="00B930DA" w:rsidRDefault="00B930DA" w:rsidP="00B930DA">
            <w:pPr>
              <w:spacing w:after="0" w:line="240" w:lineRule="auto"/>
              <w:rPr>
                <w:rFonts w:ascii="Courier New" w:eastAsia="Times New Roman" w:hAnsi="Courier New" w:cs="Courier New"/>
                <w:kern w:val="0"/>
                <w:sz w:val="17"/>
                <w:szCs w:val="17"/>
                <w:lang w:eastAsia="el-GR"/>
                <w14:ligatures w14:val="none"/>
              </w:rPr>
            </w:pPr>
            <w:r w:rsidRPr="00B930DA">
              <w:rPr>
                <w:rFonts w:ascii="Courier New" w:eastAsia="Times New Roman" w:hAnsi="Courier New" w:cs="Courier New"/>
                <w:kern w:val="0"/>
                <w:sz w:val="17"/>
                <w:szCs w:val="17"/>
                <w:lang w:eastAsia="el-GR"/>
                <w14:ligatures w14:val="none"/>
              </w:rPr>
              <w:t>18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EB1312D" w14:textId="77777777" w:rsidR="00B930DA" w:rsidRPr="00B930DA" w:rsidRDefault="00B930DA" w:rsidP="00B930DA">
            <w:pPr>
              <w:spacing w:after="0" w:line="240" w:lineRule="auto"/>
              <w:rPr>
                <w:rFonts w:ascii="Courier New" w:eastAsia="Times New Roman" w:hAnsi="Courier New" w:cs="Courier New"/>
                <w:kern w:val="0"/>
                <w:sz w:val="17"/>
                <w:szCs w:val="17"/>
                <w:lang w:eastAsia="el-GR"/>
                <w14:ligatures w14:val="none"/>
              </w:rPr>
            </w:pPr>
            <w:proofErr w:type="spellStart"/>
            <w:r w:rsidRPr="00B930DA">
              <w:rPr>
                <w:rFonts w:ascii="Courier New" w:eastAsia="Times New Roman" w:hAnsi="Courier New" w:cs="Courier New"/>
                <w:kern w:val="0"/>
                <w:sz w:val="17"/>
                <w:szCs w:val="17"/>
                <w:lang w:eastAsia="el-GR"/>
                <w14:ligatures w14:val="none"/>
              </w:rPr>
              <w:t>Quiet</w:t>
            </w:r>
            <w:proofErr w:type="spellEnd"/>
            <w:r w:rsidRPr="00B930DA">
              <w:rPr>
                <w:rFonts w:ascii="Courier New" w:eastAsia="Times New Roman" w:hAnsi="Courier New" w:cs="Courier New"/>
                <w:kern w:val="0"/>
                <w:sz w:val="17"/>
                <w:szCs w:val="17"/>
                <w:lang w:eastAsia="el-GR"/>
                <w14:ligatures w14:val="none"/>
              </w:rPr>
              <w:t xml:space="preserve"> </w:t>
            </w:r>
            <w:proofErr w:type="spellStart"/>
            <w:r w:rsidRPr="00B930DA">
              <w:rPr>
                <w:rFonts w:ascii="Courier New" w:eastAsia="Times New Roman" w:hAnsi="Courier New" w:cs="Courier New"/>
                <w:kern w:val="0"/>
                <w:sz w:val="17"/>
                <w:szCs w:val="17"/>
                <w:lang w:eastAsia="el-GR"/>
                <w14:ligatures w14:val="none"/>
              </w:rPr>
              <w:t>to</w:t>
            </w:r>
            <w:proofErr w:type="spellEnd"/>
            <w:r w:rsidRPr="00B930DA">
              <w:rPr>
                <w:rFonts w:ascii="Courier New" w:eastAsia="Times New Roman" w:hAnsi="Courier New" w:cs="Courier New"/>
                <w:kern w:val="0"/>
                <w:sz w:val="17"/>
                <w:szCs w:val="17"/>
                <w:lang w:eastAsia="el-GR"/>
                <w14:ligatures w14:val="none"/>
              </w:rPr>
              <w:t xml:space="preserve"> </w:t>
            </w:r>
            <w:proofErr w:type="spellStart"/>
            <w:r w:rsidRPr="00B930DA">
              <w:rPr>
                <w:rFonts w:ascii="Courier New" w:eastAsia="Times New Roman" w:hAnsi="Courier New" w:cs="Courier New"/>
                <w:kern w:val="0"/>
                <w:sz w:val="17"/>
                <w:szCs w:val="17"/>
                <w:lang w:eastAsia="el-GR"/>
                <w14:ligatures w14:val="none"/>
              </w:rPr>
              <w:t>Active</w:t>
            </w:r>
            <w:proofErr w:type="spellEnd"/>
          </w:p>
        </w:tc>
      </w:tr>
      <w:tr w:rsidR="00B930DA" w:rsidRPr="00B930DA" w14:paraId="7B45A69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D4C1674" w14:textId="77777777" w:rsidR="00B930DA" w:rsidRPr="00B930DA" w:rsidRDefault="00B930DA" w:rsidP="00B930DA">
            <w:pPr>
              <w:spacing w:after="0" w:line="240" w:lineRule="auto"/>
              <w:rPr>
                <w:rFonts w:ascii="Courier New" w:eastAsia="Times New Roman" w:hAnsi="Courier New" w:cs="Courier New"/>
                <w:kern w:val="0"/>
                <w:sz w:val="17"/>
                <w:szCs w:val="17"/>
                <w:lang w:eastAsia="el-GR"/>
                <w14:ligatures w14:val="none"/>
              </w:rPr>
            </w:pPr>
            <w:r w:rsidRPr="00B930DA">
              <w:rPr>
                <w:rFonts w:ascii="Courier New" w:eastAsia="Times New Roman" w:hAnsi="Courier New" w:cs="Courier New"/>
                <w:kern w:val="0"/>
                <w:sz w:val="17"/>
                <w:szCs w:val="17"/>
                <w:lang w:eastAsia="el-GR"/>
                <w14:ligatures w14:val="none"/>
              </w:rPr>
              <w:t>18.09.2026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B063DA7" w14:textId="77777777" w:rsidR="00B930DA" w:rsidRPr="00B930DA" w:rsidRDefault="00B930DA" w:rsidP="00B930DA">
            <w:pPr>
              <w:spacing w:after="0" w:line="240" w:lineRule="auto"/>
              <w:rPr>
                <w:rFonts w:ascii="Courier New" w:eastAsia="Times New Roman" w:hAnsi="Courier New" w:cs="Courier New"/>
                <w:kern w:val="0"/>
                <w:sz w:val="17"/>
                <w:szCs w:val="17"/>
                <w:lang w:eastAsia="el-GR"/>
                <w14:ligatures w14:val="none"/>
              </w:rPr>
            </w:pPr>
            <w:r w:rsidRPr="00B930DA">
              <w:rPr>
                <w:rFonts w:ascii="Courier New" w:eastAsia="Times New Roman" w:hAnsi="Courier New" w:cs="Courier New"/>
                <w:kern w:val="0"/>
                <w:sz w:val="17"/>
                <w:szCs w:val="17"/>
                <w:lang w:eastAsia="el-GR"/>
                <w14:ligatures w14:val="none"/>
              </w:rPr>
              <w:t>12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977FD85" w14:textId="77777777" w:rsidR="00B930DA" w:rsidRPr="00B930DA" w:rsidRDefault="00B930DA" w:rsidP="00B930DA">
            <w:pPr>
              <w:spacing w:after="0" w:line="240" w:lineRule="auto"/>
              <w:rPr>
                <w:rFonts w:ascii="Courier New" w:eastAsia="Times New Roman" w:hAnsi="Courier New" w:cs="Courier New"/>
                <w:kern w:val="0"/>
                <w:sz w:val="17"/>
                <w:szCs w:val="17"/>
                <w:lang w:eastAsia="el-GR"/>
                <w14:ligatures w14:val="none"/>
              </w:rPr>
            </w:pPr>
            <w:proofErr w:type="spellStart"/>
            <w:r w:rsidRPr="00B930DA">
              <w:rPr>
                <w:rFonts w:ascii="Courier New" w:eastAsia="Times New Roman" w:hAnsi="Courier New" w:cs="Courier New"/>
                <w:kern w:val="0"/>
                <w:sz w:val="17"/>
                <w:szCs w:val="17"/>
                <w:lang w:eastAsia="el-GR"/>
                <w14:ligatures w14:val="none"/>
              </w:rPr>
              <w:t>Quiet</w:t>
            </w:r>
            <w:proofErr w:type="spellEnd"/>
            <w:r w:rsidRPr="00B930DA">
              <w:rPr>
                <w:rFonts w:ascii="Courier New" w:eastAsia="Times New Roman" w:hAnsi="Courier New" w:cs="Courier New"/>
                <w:kern w:val="0"/>
                <w:sz w:val="17"/>
                <w:szCs w:val="17"/>
                <w:lang w:eastAsia="el-GR"/>
                <w14:ligatures w14:val="none"/>
              </w:rPr>
              <w:t xml:space="preserve"> </w:t>
            </w:r>
            <w:proofErr w:type="spellStart"/>
            <w:r w:rsidRPr="00B930DA">
              <w:rPr>
                <w:rFonts w:ascii="Courier New" w:eastAsia="Times New Roman" w:hAnsi="Courier New" w:cs="Courier New"/>
                <w:kern w:val="0"/>
                <w:sz w:val="17"/>
                <w:szCs w:val="17"/>
                <w:lang w:eastAsia="el-GR"/>
                <w14:ligatures w14:val="none"/>
              </w:rPr>
              <w:t>to</w:t>
            </w:r>
            <w:proofErr w:type="spellEnd"/>
            <w:r w:rsidRPr="00B930DA">
              <w:rPr>
                <w:rFonts w:ascii="Courier New" w:eastAsia="Times New Roman" w:hAnsi="Courier New" w:cs="Courier New"/>
                <w:kern w:val="0"/>
                <w:sz w:val="17"/>
                <w:szCs w:val="17"/>
                <w:lang w:eastAsia="el-GR"/>
                <w14:ligatures w14:val="none"/>
              </w:rPr>
              <w:t xml:space="preserve"> </w:t>
            </w:r>
            <w:proofErr w:type="spellStart"/>
            <w:r w:rsidRPr="00B930DA">
              <w:rPr>
                <w:rFonts w:ascii="Courier New" w:eastAsia="Times New Roman" w:hAnsi="Courier New" w:cs="Courier New"/>
                <w:kern w:val="0"/>
                <w:sz w:val="17"/>
                <w:szCs w:val="17"/>
                <w:lang w:eastAsia="el-GR"/>
                <w14:ligatures w14:val="none"/>
              </w:rPr>
              <w:t>Unsettled</w:t>
            </w:r>
            <w:proofErr w:type="spellEnd"/>
          </w:p>
        </w:tc>
      </w:tr>
      <w:tr w:rsidR="00B930DA" w:rsidRPr="00B930DA" w14:paraId="0F30D338"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A14CF70" w14:textId="77777777" w:rsidR="00B930DA" w:rsidRPr="00B930DA" w:rsidRDefault="00B930DA" w:rsidP="00B930DA">
            <w:pPr>
              <w:spacing w:after="0" w:line="240" w:lineRule="auto"/>
              <w:rPr>
                <w:rFonts w:ascii="Courier New" w:eastAsia="Times New Roman" w:hAnsi="Courier New" w:cs="Courier New"/>
                <w:kern w:val="0"/>
                <w:sz w:val="17"/>
                <w:szCs w:val="17"/>
                <w:lang w:eastAsia="el-GR"/>
                <w14:ligatures w14:val="none"/>
              </w:rPr>
            </w:pPr>
            <w:r w:rsidRPr="00B930DA">
              <w:rPr>
                <w:rFonts w:ascii="Courier New" w:eastAsia="Times New Roman" w:hAnsi="Courier New" w:cs="Courier New"/>
                <w:kern w:val="0"/>
                <w:sz w:val="17"/>
                <w:szCs w:val="17"/>
                <w:lang w:eastAsia="el-GR"/>
                <w14:ligatures w14:val="none"/>
              </w:rPr>
              <w:t>19.09.2026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B66DAC5" w14:textId="77777777" w:rsidR="00B930DA" w:rsidRPr="00B930DA" w:rsidRDefault="00B930DA" w:rsidP="00B930DA">
            <w:pPr>
              <w:spacing w:after="0" w:line="240" w:lineRule="auto"/>
              <w:rPr>
                <w:rFonts w:ascii="Courier New" w:eastAsia="Times New Roman" w:hAnsi="Courier New" w:cs="Courier New"/>
                <w:kern w:val="0"/>
                <w:sz w:val="17"/>
                <w:szCs w:val="17"/>
                <w:lang w:eastAsia="el-GR"/>
                <w14:ligatures w14:val="none"/>
              </w:rPr>
            </w:pPr>
            <w:r w:rsidRPr="00B930DA">
              <w:rPr>
                <w:rFonts w:ascii="Courier New" w:eastAsia="Times New Roman" w:hAnsi="Courier New" w:cs="Courier New"/>
                <w:kern w:val="0"/>
                <w:sz w:val="17"/>
                <w:szCs w:val="17"/>
                <w:lang w:eastAsia="el-GR"/>
                <w14:ligatures w14:val="none"/>
              </w:rPr>
              <w:t>08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3E3A4A9" w14:textId="77777777" w:rsidR="00B930DA" w:rsidRPr="00B930DA" w:rsidRDefault="00B930DA" w:rsidP="00B930DA">
            <w:pPr>
              <w:spacing w:after="0" w:line="240" w:lineRule="auto"/>
              <w:rPr>
                <w:rFonts w:ascii="Courier New" w:eastAsia="Times New Roman" w:hAnsi="Courier New" w:cs="Courier New"/>
                <w:kern w:val="0"/>
                <w:sz w:val="17"/>
                <w:szCs w:val="17"/>
                <w:lang w:eastAsia="el-GR"/>
                <w14:ligatures w14:val="none"/>
              </w:rPr>
            </w:pPr>
            <w:proofErr w:type="spellStart"/>
            <w:r w:rsidRPr="00B930DA">
              <w:rPr>
                <w:rFonts w:ascii="Courier New" w:eastAsia="Times New Roman" w:hAnsi="Courier New" w:cs="Courier New"/>
                <w:kern w:val="0"/>
                <w:sz w:val="17"/>
                <w:szCs w:val="17"/>
                <w:lang w:eastAsia="el-GR"/>
                <w14:ligatures w14:val="none"/>
              </w:rPr>
              <w:t>Quiet</w:t>
            </w:r>
            <w:proofErr w:type="spellEnd"/>
            <w:r w:rsidRPr="00B930DA">
              <w:rPr>
                <w:rFonts w:ascii="Courier New" w:eastAsia="Times New Roman" w:hAnsi="Courier New" w:cs="Courier New"/>
                <w:kern w:val="0"/>
                <w:sz w:val="17"/>
                <w:szCs w:val="17"/>
                <w:lang w:eastAsia="el-GR"/>
                <w14:ligatures w14:val="none"/>
              </w:rPr>
              <w:t xml:space="preserve"> </w:t>
            </w:r>
            <w:proofErr w:type="spellStart"/>
            <w:r w:rsidRPr="00B930DA">
              <w:rPr>
                <w:rFonts w:ascii="Courier New" w:eastAsia="Times New Roman" w:hAnsi="Courier New" w:cs="Courier New"/>
                <w:kern w:val="0"/>
                <w:sz w:val="17"/>
                <w:szCs w:val="17"/>
                <w:lang w:eastAsia="el-GR"/>
                <w14:ligatures w14:val="none"/>
              </w:rPr>
              <w:t>to</w:t>
            </w:r>
            <w:proofErr w:type="spellEnd"/>
            <w:r w:rsidRPr="00B930DA">
              <w:rPr>
                <w:rFonts w:ascii="Courier New" w:eastAsia="Times New Roman" w:hAnsi="Courier New" w:cs="Courier New"/>
                <w:kern w:val="0"/>
                <w:sz w:val="17"/>
                <w:szCs w:val="17"/>
                <w:lang w:eastAsia="el-GR"/>
                <w14:ligatures w14:val="none"/>
              </w:rPr>
              <w:t xml:space="preserve"> </w:t>
            </w:r>
            <w:proofErr w:type="spellStart"/>
            <w:r w:rsidRPr="00B930DA">
              <w:rPr>
                <w:rFonts w:ascii="Courier New" w:eastAsia="Times New Roman" w:hAnsi="Courier New" w:cs="Courier New"/>
                <w:kern w:val="0"/>
                <w:sz w:val="17"/>
                <w:szCs w:val="17"/>
                <w:lang w:eastAsia="el-GR"/>
                <w14:ligatures w14:val="none"/>
              </w:rPr>
              <w:t>Unsettled</w:t>
            </w:r>
            <w:proofErr w:type="spellEnd"/>
          </w:p>
        </w:tc>
      </w:tr>
    </w:tbl>
    <w:p w14:paraId="50422554" w14:textId="5F23CD6E" w:rsidR="00C26DC5" w:rsidRPr="00B930DA" w:rsidRDefault="00B930DA">
      <w:pPr>
        <w:rPr>
          <w:sz w:val="17"/>
          <w:szCs w:val="17"/>
          <w:lang w:val="en-US"/>
        </w:rPr>
      </w:pP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Athens Space Weather Forecasting Center</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Physics Department, National &amp; Kapodistrian University of Athens</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Athens Neutron Monitor Station A.NE.MO.S</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Tel.: +30 210 727 6901</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email: spaceweather@phys.uoa.gr</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URL: http://spaceweather.phys.uoa.gr</w:t>
      </w:r>
      <w:r w:rsidRPr="00B930DA">
        <w:rPr>
          <w:rFonts w:ascii="Courier New" w:eastAsia="Times New Roman" w:hAnsi="Courier New" w:cs="Courier New"/>
          <w:color w:val="000000"/>
          <w:kern w:val="0"/>
          <w:sz w:val="17"/>
          <w:szCs w:val="17"/>
          <w:lang w:val="en-US" w:eastAsia="el-GR"/>
          <w14:ligatures w14:val="none"/>
        </w:rPr>
        <w:br/>
      </w:r>
      <w:r w:rsidRPr="00B930DA">
        <w:rPr>
          <w:rFonts w:ascii="Courier New" w:eastAsia="Times New Roman" w:hAnsi="Courier New" w:cs="Courier New"/>
          <w:color w:val="000000"/>
          <w:kern w:val="0"/>
          <w:sz w:val="17"/>
          <w:szCs w:val="17"/>
          <w:shd w:val="clear" w:color="auto" w:fill="FFFFFF"/>
          <w:lang w:val="en-US" w:eastAsia="el-GR"/>
          <w14:ligatures w14:val="none"/>
        </w:rPr>
        <w:t>***************************************************************************</w:t>
      </w:r>
    </w:p>
    <w:sectPr w:rsidR="00C26DC5" w:rsidRPr="00B930D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0DA"/>
    <w:rsid w:val="00B75BA4"/>
    <w:rsid w:val="00B930DA"/>
    <w:rsid w:val="00C26DC5"/>
    <w:rsid w:val="00CE4CC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D845A"/>
  <w15:chartTrackingRefBased/>
  <w15:docId w15:val="{31FAE990-DB0C-4E54-90D0-AFDF27862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930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B930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B930D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B930D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B930D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B930D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930D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930D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930D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930DA"/>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B930DA"/>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B930DA"/>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B930DA"/>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B930DA"/>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B930D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930D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930D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930DA"/>
    <w:rPr>
      <w:rFonts w:eastAsiaTheme="majorEastAsia" w:cstheme="majorBidi"/>
      <w:color w:val="272727" w:themeColor="text1" w:themeTint="D8"/>
    </w:rPr>
  </w:style>
  <w:style w:type="paragraph" w:styleId="a3">
    <w:name w:val="Title"/>
    <w:basedOn w:val="a"/>
    <w:next w:val="a"/>
    <w:link w:val="Char"/>
    <w:uiPriority w:val="10"/>
    <w:qFormat/>
    <w:rsid w:val="00B930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930D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930D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930D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930DA"/>
    <w:pPr>
      <w:spacing w:before="160"/>
      <w:jc w:val="center"/>
    </w:pPr>
    <w:rPr>
      <w:i/>
      <w:iCs/>
      <w:color w:val="404040" w:themeColor="text1" w:themeTint="BF"/>
    </w:rPr>
  </w:style>
  <w:style w:type="character" w:customStyle="1" w:styleId="Char1">
    <w:name w:val="Απόσπασμα Char"/>
    <w:basedOn w:val="a0"/>
    <w:link w:val="a5"/>
    <w:uiPriority w:val="29"/>
    <w:rsid w:val="00B930DA"/>
    <w:rPr>
      <w:i/>
      <w:iCs/>
      <w:color w:val="404040" w:themeColor="text1" w:themeTint="BF"/>
    </w:rPr>
  </w:style>
  <w:style w:type="paragraph" w:styleId="a6">
    <w:name w:val="List Paragraph"/>
    <w:basedOn w:val="a"/>
    <w:uiPriority w:val="34"/>
    <w:qFormat/>
    <w:rsid w:val="00B930DA"/>
    <w:pPr>
      <w:ind w:left="720"/>
      <w:contextualSpacing/>
    </w:pPr>
  </w:style>
  <w:style w:type="character" w:styleId="a7">
    <w:name w:val="Intense Emphasis"/>
    <w:basedOn w:val="a0"/>
    <w:uiPriority w:val="21"/>
    <w:qFormat/>
    <w:rsid w:val="00B930DA"/>
    <w:rPr>
      <w:i/>
      <w:iCs/>
      <w:color w:val="0F4761" w:themeColor="accent1" w:themeShade="BF"/>
    </w:rPr>
  </w:style>
  <w:style w:type="paragraph" w:styleId="a8">
    <w:name w:val="Intense Quote"/>
    <w:basedOn w:val="a"/>
    <w:next w:val="a"/>
    <w:link w:val="Char2"/>
    <w:uiPriority w:val="30"/>
    <w:qFormat/>
    <w:rsid w:val="00B930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B930DA"/>
    <w:rPr>
      <w:i/>
      <w:iCs/>
      <w:color w:val="0F4761" w:themeColor="accent1" w:themeShade="BF"/>
    </w:rPr>
  </w:style>
  <w:style w:type="character" w:styleId="a9">
    <w:name w:val="Intense Reference"/>
    <w:basedOn w:val="a0"/>
    <w:uiPriority w:val="32"/>
    <w:qFormat/>
    <w:rsid w:val="00B930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1740</Characters>
  <Application>Microsoft Office Word</Application>
  <DocSecurity>0</DocSecurity>
  <Lines>14</Lines>
  <Paragraphs>4</Paragraphs>
  <ScaleCrop>false</ScaleCrop>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Livada</dc:creator>
  <cp:keywords/>
  <dc:description/>
  <cp:lastModifiedBy>Maria Livada</cp:lastModifiedBy>
  <cp:revision>1</cp:revision>
  <dcterms:created xsi:type="dcterms:W3CDTF">2026-09-18T03:51:00Z</dcterms:created>
  <dcterms:modified xsi:type="dcterms:W3CDTF">2026-09-18T03:51:00Z</dcterms:modified>
</cp:coreProperties>
</file>