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B8EF5" w14:textId="77777777" w:rsidR="001A72B5" w:rsidRPr="001A72B5" w:rsidRDefault="001A72B5" w:rsidP="001A72B5">
      <w:pPr>
        <w:spacing w:after="0" w:line="240" w:lineRule="auto"/>
        <w:rPr>
          <w:rFonts w:ascii="Times New Roman" w:eastAsia="Times New Roman" w:hAnsi="Times New Roman" w:cs="Times New Roman"/>
          <w:kern w:val="0"/>
          <w:sz w:val="17"/>
          <w:szCs w:val="17"/>
          <w:lang w:val="en-US" w:eastAsia="el-GR"/>
          <w14:ligatures w14:val="none"/>
        </w:rPr>
      </w:pPr>
      <w:r w:rsidRPr="001A72B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1A72B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A72B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Product: Daily Forecast of Geomagnetic Activity</w:t>
      </w:r>
      <w:r w:rsidRPr="001A72B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A72B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Issued: 2026 March 12 08:26UTC</w:t>
      </w:r>
      <w:r w:rsidRPr="001A72B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A72B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Prepared by the Athens Space Weather Forecasting Center</w:t>
      </w:r>
      <w:r w:rsidRPr="001A72B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A72B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1A72B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A72B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A72B5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I. Solar activity</w:t>
      </w:r>
      <w:r w:rsidRPr="001A72B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A72B5">
        <w:rPr>
          <w:rFonts w:ascii="Courier New" w:eastAsia="Times New Roman" w:hAnsi="Courier New" w:cs="Courier New"/>
          <w:i/>
          <w:i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--Current Status</w:t>
      </w:r>
      <w:r w:rsidRPr="001A72B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A72B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Solar Flux (10.7cm) measured on 11.03.2026 at 23:00 UTC was 123 </w:t>
      </w:r>
      <w:proofErr w:type="spellStart"/>
      <w:r w:rsidRPr="001A72B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sfu</w:t>
      </w:r>
      <w:proofErr w:type="spellEnd"/>
      <w:r w:rsidRPr="001A72B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.</w:t>
      </w:r>
      <w:r w:rsidRPr="001A72B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A72B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background X-Ray flux is at the class B7.1 level.</w:t>
      </w:r>
      <w:r w:rsidRPr="001A72B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A72B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No obviously Earth directed CMEs were observed in available LASCO imagery on March 09-11.</w:t>
      </w:r>
      <w:r w:rsidRPr="001A72B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A72B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An equatorial coronal hole (CH1349) will likely rotate across the central meridian on March 11-14.</w:t>
      </w:r>
      <w:r w:rsidRPr="001A72B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A72B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A72B5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II. Solar Energetic Particle Events</w:t>
      </w:r>
      <w:r w:rsidRPr="001A72B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A72B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Protons and electrons fluxes are quiet.</w:t>
      </w:r>
      <w:r w:rsidRPr="001A72B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A72B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A72B5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III. Interplanetary and Geomagnetic conditions</w:t>
      </w:r>
      <w:r w:rsidRPr="001A72B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A72B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measured by ACE satellite reached the max value 491 Km/s on March 11 at 12:25 UT during the last 24 hours.</w:t>
      </w:r>
      <w:r w:rsidRPr="001A72B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A72B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from STEREO A was detected 400 Km/s during the last 24 hours.</w:t>
      </w:r>
      <w:r w:rsidRPr="001A72B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A72B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The vertical component of IMF </w:t>
      </w:r>
      <w:proofErr w:type="spellStart"/>
      <w:r w:rsidRPr="001A72B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Bz</w:t>
      </w:r>
      <w:proofErr w:type="spellEnd"/>
      <w:r w:rsidRPr="001A72B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reached the max value -5 </w:t>
      </w:r>
      <w:proofErr w:type="spellStart"/>
      <w:r w:rsidRPr="001A72B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nT</w:t>
      </w:r>
      <w:proofErr w:type="spellEnd"/>
      <w:r w:rsidRPr="001A72B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on March 11 at 17:25 UT during the last 24 hours.</w:t>
      </w:r>
      <w:r w:rsidRPr="001A72B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A72B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geomagnetic field was at quiet to active levels during the last 24 hours.</w:t>
      </w:r>
      <w:r w:rsidRPr="001A72B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A72B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The </w:t>
      </w:r>
      <w:proofErr w:type="spellStart"/>
      <w:r w:rsidRPr="001A72B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Kp</w:t>
      </w:r>
      <w:proofErr w:type="spellEnd"/>
      <w:r w:rsidRPr="001A72B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index now is at quiet levels with </w:t>
      </w:r>
      <w:proofErr w:type="spellStart"/>
      <w:r w:rsidRPr="001A72B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Kp</w:t>
      </w:r>
      <w:proofErr w:type="spellEnd"/>
      <w:r w:rsidRPr="001A72B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=2.</w:t>
      </w:r>
      <w:r w:rsidRPr="001A72B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A72B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A72B5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IV. 3-day Geomagnetic Activity Forecast</w:t>
      </w:r>
      <w:r w:rsidRPr="001A72B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A72B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geomagnetic field is expected to be at quiet to unsettled levels on March 12 and at quiet to minor storm (G1) levels on March 13-14 due to effects from CH1349.</w:t>
      </w:r>
      <w:r w:rsidRPr="001A72B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</w:p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1825"/>
        <w:gridCol w:w="2758"/>
      </w:tblGrid>
      <w:tr w:rsidR="001A72B5" w:rsidRPr="001A72B5" w14:paraId="543D9AF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9481FE1" w14:textId="77777777" w:rsidR="001A72B5" w:rsidRPr="001A72B5" w:rsidRDefault="001A72B5" w:rsidP="001A72B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1A72B5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Date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EFBAA2B" w14:textId="77777777" w:rsidR="001A72B5" w:rsidRPr="001A72B5" w:rsidRDefault="001A72B5" w:rsidP="001A72B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1A72B5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Ap</w:t>
            </w:r>
            <w:proofErr w:type="spellEnd"/>
            <w:r w:rsidRPr="001A72B5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1A72B5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index</w:t>
            </w:r>
            <w:proofErr w:type="spellEnd"/>
            <w:r w:rsidRPr="001A72B5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1A72B5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forecast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7BC0CA4" w14:textId="77777777" w:rsidR="001A72B5" w:rsidRPr="001A72B5" w:rsidRDefault="001A72B5" w:rsidP="001A72B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1A72B5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Geomagnetic</w:t>
            </w:r>
            <w:proofErr w:type="spellEnd"/>
            <w:r w:rsidRPr="001A72B5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1A72B5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Activity</w:t>
            </w:r>
            <w:proofErr w:type="spellEnd"/>
            <w:r w:rsidRPr="001A72B5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1A72B5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level</w:t>
            </w:r>
            <w:proofErr w:type="spellEnd"/>
          </w:p>
        </w:tc>
      </w:tr>
      <w:tr w:rsidR="001A72B5" w:rsidRPr="001A72B5" w14:paraId="2026334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A6EAFB9" w14:textId="77777777" w:rsidR="001A72B5" w:rsidRPr="001A72B5" w:rsidRDefault="001A72B5" w:rsidP="001A72B5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1A72B5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12.03.2026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3583CAC" w14:textId="77777777" w:rsidR="001A72B5" w:rsidRPr="001A72B5" w:rsidRDefault="001A72B5" w:rsidP="001A72B5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1A72B5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08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B1C84F9" w14:textId="77777777" w:rsidR="001A72B5" w:rsidRPr="001A72B5" w:rsidRDefault="001A72B5" w:rsidP="001A72B5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1A72B5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  <w:r w:rsidRPr="001A72B5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1A72B5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to</w:t>
            </w:r>
            <w:proofErr w:type="spellEnd"/>
            <w:r w:rsidRPr="001A72B5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1A72B5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Unsettled</w:t>
            </w:r>
            <w:proofErr w:type="spellEnd"/>
          </w:p>
        </w:tc>
      </w:tr>
      <w:tr w:rsidR="001A72B5" w:rsidRPr="001A72B5" w14:paraId="05120E0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489F711" w14:textId="77777777" w:rsidR="001A72B5" w:rsidRPr="001A72B5" w:rsidRDefault="001A72B5" w:rsidP="001A72B5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1A72B5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13.03.2026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BD843EE" w14:textId="77777777" w:rsidR="001A72B5" w:rsidRPr="001A72B5" w:rsidRDefault="001A72B5" w:rsidP="001A72B5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1A72B5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2B2EBEF" w14:textId="77777777" w:rsidR="001A72B5" w:rsidRPr="001A72B5" w:rsidRDefault="001A72B5" w:rsidP="001A72B5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val="en-US" w:eastAsia="el-GR"/>
                <w14:ligatures w14:val="none"/>
              </w:rPr>
            </w:pPr>
            <w:r w:rsidRPr="001A72B5">
              <w:rPr>
                <w:rFonts w:ascii="Courier New" w:eastAsia="Times New Roman" w:hAnsi="Courier New" w:cs="Courier New"/>
                <w:kern w:val="0"/>
                <w:sz w:val="17"/>
                <w:szCs w:val="17"/>
                <w:lang w:val="en-US" w:eastAsia="el-GR"/>
                <w14:ligatures w14:val="none"/>
              </w:rPr>
              <w:t>Quiet to Minor Storm (G1)</w:t>
            </w:r>
          </w:p>
        </w:tc>
      </w:tr>
      <w:tr w:rsidR="001A72B5" w:rsidRPr="001A72B5" w14:paraId="00A263E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0B048EE" w14:textId="77777777" w:rsidR="001A72B5" w:rsidRPr="001A72B5" w:rsidRDefault="001A72B5" w:rsidP="001A72B5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1A72B5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14.03.2026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5EAA303" w14:textId="77777777" w:rsidR="001A72B5" w:rsidRPr="001A72B5" w:rsidRDefault="001A72B5" w:rsidP="001A72B5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1A72B5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57C67AF" w14:textId="77777777" w:rsidR="001A72B5" w:rsidRPr="001A72B5" w:rsidRDefault="001A72B5" w:rsidP="001A72B5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val="en-US" w:eastAsia="el-GR"/>
                <w14:ligatures w14:val="none"/>
              </w:rPr>
            </w:pPr>
            <w:r w:rsidRPr="001A72B5">
              <w:rPr>
                <w:rFonts w:ascii="Courier New" w:eastAsia="Times New Roman" w:hAnsi="Courier New" w:cs="Courier New"/>
                <w:kern w:val="0"/>
                <w:sz w:val="17"/>
                <w:szCs w:val="17"/>
                <w:lang w:val="en-US" w:eastAsia="el-GR"/>
                <w14:ligatures w14:val="none"/>
              </w:rPr>
              <w:t>Quiet to Minor Storm (G1)</w:t>
            </w:r>
          </w:p>
        </w:tc>
      </w:tr>
    </w:tbl>
    <w:p w14:paraId="43DD4C91" w14:textId="70DEE7F5" w:rsidR="00C26DC5" w:rsidRPr="001A72B5" w:rsidRDefault="001A72B5">
      <w:pPr>
        <w:rPr>
          <w:sz w:val="17"/>
          <w:szCs w:val="17"/>
          <w:lang w:val="en-US"/>
        </w:rPr>
      </w:pPr>
      <w:r w:rsidRPr="001A72B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A72B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  <w:r w:rsidRPr="001A72B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A72B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 Space Weather Forecasting Center</w:t>
      </w:r>
      <w:r w:rsidRPr="001A72B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A72B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Physics Department, National &amp; </w:t>
      </w:r>
      <w:proofErr w:type="spellStart"/>
      <w:r w:rsidRPr="001A72B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Kapodistrian</w:t>
      </w:r>
      <w:proofErr w:type="spellEnd"/>
      <w:r w:rsidRPr="001A72B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University of Athens</w:t>
      </w:r>
      <w:r w:rsidRPr="001A72B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proofErr w:type="spellStart"/>
      <w:r w:rsidRPr="001A72B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</w:t>
      </w:r>
      <w:proofErr w:type="spellEnd"/>
      <w:r w:rsidRPr="001A72B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Neutron Monitor Station A.NE.MO.S</w:t>
      </w:r>
      <w:r w:rsidRPr="001A72B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A72B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Tel.: +30 210 727 6901</w:t>
      </w:r>
      <w:r w:rsidRPr="001A72B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A72B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email: spaceweather@phys.uoa.gr</w:t>
      </w:r>
      <w:r w:rsidRPr="001A72B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A72B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URL: http://spaceweather.phys.uoa.gr</w:t>
      </w:r>
      <w:r w:rsidRPr="001A72B5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A72B5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</w:p>
    <w:sectPr w:rsidR="00C26DC5" w:rsidRPr="001A72B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2B5"/>
    <w:rsid w:val="001A72B5"/>
    <w:rsid w:val="004C269C"/>
    <w:rsid w:val="00B75BA4"/>
    <w:rsid w:val="00C2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38894"/>
  <w15:chartTrackingRefBased/>
  <w15:docId w15:val="{39D8DC05-D3CC-4DA0-9300-F0BBFFA93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1A72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A72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A72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A72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A72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A72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A72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A72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A72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A72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1A72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1A72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1A72B5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1A72B5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1A72B5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1A72B5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1A72B5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1A72B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1A72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1A72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1A72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1A72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1A72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1A72B5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1A72B5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1A72B5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1A72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1A72B5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1A72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1657</Characters>
  <Application>Microsoft Office Word</Application>
  <DocSecurity>0</DocSecurity>
  <Lines>13</Lines>
  <Paragraphs>3</Paragraphs>
  <ScaleCrop>false</ScaleCrop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Livada</dc:creator>
  <cp:keywords/>
  <dc:description/>
  <cp:lastModifiedBy>Maria Livada</cp:lastModifiedBy>
  <cp:revision>1</cp:revision>
  <dcterms:created xsi:type="dcterms:W3CDTF">2026-03-13T08:03:00Z</dcterms:created>
  <dcterms:modified xsi:type="dcterms:W3CDTF">2026-03-13T08:04:00Z</dcterms:modified>
</cp:coreProperties>
</file>