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98D2" w14:textId="199A55F0" w:rsidR="00943D89" w:rsidRPr="00943D89" w:rsidRDefault="00943D89" w:rsidP="00943D89">
      <w:pPr>
        <w:spacing w:after="0" w:line="240" w:lineRule="auto"/>
        <w:rPr>
          <w:rFonts w:ascii="Times New Roman" w:eastAsia="Times New Roman" w:hAnsi="Times New Roman" w:cs="Times New Roman"/>
          <w:kern w:val="0"/>
          <w:sz w:val="17"/>
          <w:szCs w:val="17"/>
          <w:lang w:val="en-US" w:eastAsia="el-GR"/>
          <w14:ligatures w14:val="none"/>
        </w:rPr>
      </w:pPr>
      <w:r w:rsidRPr="00943D89">
        <w:rPr>
          <w:rFonts w:ascii="Courier New" w:eastAsia="Times New Roman" w:hAnsi="Courier New" w:cs="Courier New"/>
          <w:color w:val="000000"/>
          <w:kern w:val="0"/>
          <w:sz w:val="17"/>
          <w:szCs w:val="17"/>
          <w:shd w:val="clear" w:color="auto" w:fill="FFFFFF"/>
          <w:lang w:val="en-US" w:eastAsia="el-GR"/>
          <w14:ligatures w14:val="none"/>
        </w:rPr>
        <w:t>***********************************************************************</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Issued: 2024 February 24 08:01UTC</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Solar Flux (10.7cm) measured on 23.02.202</w:t>
      </w:r>
      <w:r w:rsidR="003C2EFF">
        <w:rPr>
          <w:rFonts w:ascii="Courier New" w:eastAsia="Times New Roman" w:hAnsi="Courier New" w:cs="Courier New"/>
          <w:color w:val="000000"/>
          <w:kern w:val="0"/>
          <w:sz w:val="17"/>
          <w:szCs w:val="17"/>
          <w:shd w:val="clear" w:color="auto" w:fill="FFFFFF"/>
          <w:lang w:val="en-US" w:eastAsia="el-GR"/>
          <w14:ligatures w14:val="none"/>
        </w:rPr>
        <w:t>4</w:t>
      </w:r>
      <w:r w:rsidRPr="00943D89">
        <w:rPr>
          <w:rFonts w:ascii="Courier New" w:eastAsia="Times New Roman" w:hAnsi="Courier New" w:cs="Courier New"/>
          <w:color w:val="000000"/>
          <w:kern w:val="0"/>
          <w:sz w:val="17"/>
          <w:szCs w:val="17"/>
          <w:shd w:val="clear" w:color="auto" w:fill="FFFFFF"/>
          <w:lang w:val="en-US" w:eastAsia="el-GR"/>
          <w14:ligatures w14:val="none"/>
        </w:rPr>
        <w:t xml:space="preserve"> at 23:00 UTC was 173 sfu.</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C1.8 level.</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Three M class solar flares were produced on February 23 and the biggest was the M2.7.AR3590 erupted on February 23 at 17:47 UT peak time producing a M2.7 class solar flare and a radioblackout of category R1.</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February 18-20.</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A coronal hole (CH1202) at southern hemisphere could become Earth facing position on February 21-24.</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A partial halo CME was observed on February 21 at 18:36 UT. This CME could reach Earth on February 24 between at 17:50 UT and 22:29 UT according to EAM predictions.</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358 Km/s on February 24 at 01:45 UT during the last 24 hours.</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-5 nT on February 23 at 21:50 UT during the last 24 hours.</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The geomagnetic field was at quiet levels during the last 24 hours.</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The Kp index now is at quiet levels with Kp=1.</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unsettled levels on February 24 and 26 and at quiet to active levels on February 25 due to effects of coronal hole (CH1202) high speed stream and CME observed on February 21.</w:t>
      </w:r>
      <w:r w:rsidRPr="00943D89">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943D89" w:rsidRPr="00943D89" w14:paraId="7937A895" w14:textId="77777777" w:rsidTr="00943D89">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BABAE78" w14:textId="77777777" w:rsidR="00943D89" w:rsidRPr="00943D89" w:rsidRDefault="00943D89" w:rsidP="00943D89">
            <w:pPr>
              <w:spacing w:after="0" w:line="240" w:lineRule="auto"/>
              <w:jc w:val="center"/>
              <w:rPr>
                <w:rFonts w:ascii="Courier New" w:eastAsia="Times New Roman" w:hAnsi="Courier New" w:cs="Courier New"/>
                <w:b/>
                <w:bCs/>
                <w:kern w:val="0"/>
                <w:sz w:val="17"/>
                <w:szCs w:val="17"/>
                <w:lang w:eastAsia="el-GR"/>
                <w14:ligatures w14:val="none"/>
              </w:rPr>
            </w:pPr>
            <w:r w:rsidRPr="00943D89">
              <w:rPr>
                <w:rFonts w:ascii="Courier New" w:eastAsia="Times New Roman" w:hAnsi="Courier New" w:cs="Courier New"/>
                <w:b/>
                <w:bCs/>
                <w:kern w:val="0"/>
                <w:sz w:val="17"/>
                <w:szCs w:val="17"/>
                <w:lang w:eastAsia="el-GR"/>
                <w14:ligatures w14:val="none"/>
              </w:rPr>
              <w:t>Date</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45106F1" w14:textId="77777777" w:rsidR="00943D89" w:rsidRPr="00943D89" w:rsidRDefault="00943D89" w:rsidP="00943D89">
            <w:pPr>
              <w:spacing w:after="0" w:line="240" w:lineRule="auto"/>
              <w:jc w:val="center"/>
              <w:rPr>
                <w:rFonts w:ascii="Courier New" w:eastAsia="Times New Roman" w:hAnsi="Courier New" w:cs="Courier New"/>
                <w:b/>
                <w:bCs/>
                <w:kern w:val="0"/>
                <w:sz w:val="17"/>
                <w:szCs w:val="17"/>
                <w:lang w:eastAsia="el-GR"/>
                <w14:ligatures w14:val="none"/>
              </w:rPr>
            </w:pPr>
            <w:r w:rsidRPr="00943D89">
              <w:rPr>
                <w:rFonts w:ascii="Courier New" w:eastAsia="Times New Roman" w:hAnsi="Courier New" w:cs="Courier New"/>
                <w:b/>
                <w:bCs/>
                <w:kern w:val="0"/>
                <w:sz w:val="17"/>
                <w:szCs w:val="17"/>
                <w:lang w:eastAsia="el-GR"/>
                <w14:ligatures w14:val="none"/>
              </w:rPr>
              <w:t>Ap index forecast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383FAC2" w14:textId="77777777" w:rsidR="00943D89" w:rsidRPr="00943D89" w:rsidRDefault="00943D89" w:rsidP="00943D89">
            <w:pPr>
              <w:spacing w:after="0" w:line="240" w:lineRule="auto"/>
              <w:jc w:val="center"/>
              <w:rPr>
                <w:rFonts w:ascii="Courier New" w:eastAsia="Times New Roman" w:hAnsi="Courier New" w:cs="Courier New"/>
                <w:b/>
                <w:bCs/>
                <w:kern w:val="0"/>
                <w:sz w:val="17"/>
                <w:szCs w:val="17"/>
                <w:lang w:eastAsia="el-GR"/>
                <w14:ligatures w14:val="none"/>
              </w:rPr>
            </w:pPr>
            <w:r w:rsidRPr="00943D89">
              <w:rPr>
                <w:rFonts w:ascii="Courier New" w:eastAsia="Times New Roman" w:hAnsi="Courier New" w:cs="Courier New"/>
                <w:b/>
                <w:bCs/>
                <w:kern w:val="0"/>
                <w:sz w:val="17"/>
                <w:szCs w:val="17"/>
                <w:lang w:eastAsia="el-GR"/>
                <w14:ligatures w14:val="none"/>
              </w:rPr>
              <w:t>Geomagnetic Activity level</w:t>
            </w:r>
          </w:p>
        </w:tc>
      </w:tr>
      <w:tr w:rsidR="00943D89" w:rsidRPr="00943D89" w14:paraId="0CD54CD2" w14:textId="77777777" w:rsidTr="00943D89">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74B609A" w14:textId="77777777" w:rsidR="00943D89" w:rsidRPr="00943D89" w:rsidRDefault="00943D89" w:rsidP="00943D89">
            <w:pPr>
              <w:spacing w:after="0" w:line="240" w:lineRule="auto"/>
              <w:rPr>
                <w:rFonts w:ascii="Courier New" w:eastAsia="Times New Roman" w:hAnsi="Courier New" w:cs="Courier New"/>
                <w:kern w:val="0"/>
                <w:sz w:val="17"/>
                <w:szCs w:val="17"/>
                <w:lang w:eastAsia="el-GR"/>
                <w14:ligatures w14:val="none"/>
              </w:rPr>
            </w:pPr>
            <w:r w:rsidRPr="00943D89">
              <w:rPr>
                <w:rFonts w:ascii="Courier New" w:eastAsia="Times New Roman" w:hAnsi="Courier New" w:cs="Courier New"/>
                <w:kern w:val="0"/>
                <w:sz w:val="17"/>
                <w:szCs w:val="17"/>
                <w:lang w:eastAsia="el-GR"/>
                <w14:ligatures w14:val="none"/>
              </w:rPr>
              <w:t>24.02.2024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1C5D32E" w14:textId="77777777" w:rsidR="00943D89" w:rsidRPr="00943D89" w:rsidRDefault="00943D89" w:rsidP="00943D89">
            <w:pPr>
              <w:spacing w:after="0" w:line="240" w:lineRule="auto"/>
              <w:rPr>
                <w:rFonts w:ascii="Courier New" w:eastAsia="Times New Roman" w:hAnsi="Courier New" w:cs="Courier New"/>
                <w:kern w:val="0"/>
                <w:sz w:val="17"/>
                <w:szCs w:val="17"/>
                <w:lang w:eastAsia="el-GR"/>
                <w14:ligatures w14:val="none"/>
              </w:rPr>
            </w:pPr>
            <w:r w:rsidRPr="00943D89">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D436062" w14:textId="77777777" w:rsidR="00943D89" w:rsidRPr="00943D89" w:rsidRDefault="00943D89" w:rsidP="00943D89">
            <w:pPr>
              <w:spacing w:after="0" w:line="240" w:lineRule="auto"/>
              <w:rPr>
                <w:rFonts w:ascii="Courier New" w:eastAsia="Times New Roman" w:hAnsi="Courier New" w:cs="Courier New"/>
                <w:kern w:val="0"/>
                <w:sz w:val="17"/>
                <w:szCs w:val="17"/>
                <w:lang w:eastAsia="el-GR"/>
                <w14:ligatures w14:val="none"/>
              </w:rPr>
            </w:pPr>
            <w:r w:rsidRPr="00943D89">
              <w:rPr>
                <w:rFonts w:ascii="Courier New" w:eastAsia="Times New Roman" w:hAnsi="Courier New" w:cs="Courier New"/>
                <w:kern w:val="0"/>
                <w:sz w:val="17"/>
                <w:szCs w:val="17"/>
                <w:lang w:eastAsia="el-GR"/>
                <w14:ligatures w14:val="none"/>
              </w:rPr>
              <w:t>Quiet to Unsettled</w:t>
            </w:r>
          </w:p>
        </w:tc>
      </w:tr>
      <w:tr w:rsidR="00943D89" w:rsidRPr="00943D89" w14:paraId="129D5BDF" w14:textId="77777777" w:rsidTr="00943D89">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DF0D71F" w14:textId="77777777" w:rsidR="00943D89" w:rsidRPr="00943D89" w:rsidRDefault="00943D89" w:rsidP="00943D89">
            <w:pPr>
              <w:spacing w:after="0" w:line="240" w:lineRule="auto"/>
              <w:rPr>
                <w:rFonts w:ascii="Courier New" w:eastAsia="Times New Roman" w:hAnsi="Courier New" w:cs="Courier New"/>
                <w:kern w:val="0"/>
                <w:sz w:val="17"/>
                <w:szCs w:val="17"/>
                <w:lang w:eastAsia="el-GR"/>
                <w14:ligatures w14:val="none"/>
              </w:rPr>
            </w:pPr>
            <w:r w:rsidRPr="00943D89">
              <w:rPr>
                <w:rFonts w:ascii="Courier New" w:eastAsia="Times New Roman" w:hAnsi="Courier New" w:cs="Courier New"/>
                <w:kern w:val="0"/>
                <w:sz w:val="17"/>
                <w:szCs w:val="17"/>
                <w:lang w:eastAsia="el-GR"/>
                <w14:ligatures w14:val="none"/>
              </w:rPr>
              <w:t>25.02.2024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B79C15D" w14:textId="77777777" w:rsidR="00943D89" w:rsidRPr="00943D89" w:rsidRDefault="00943D89" w:rsidP="00943D89">
            <w:pPr>
              <w:spacing w:after="0" w:line="240" w:lineRule="auto"/>
              <w:rPr>
                <w:rFonts w:ascii="Courier New" w:eastAsia="Times New Roman" w:hAnsi="Courier New" w:cs="Courier New"/>
                <w:kern w:val="0"/>
                <w:sz w:val="17"/>
                <w:szCs w:val="17"/>
                <w:lang w:eastAsia="el-GR"/>
                <w14:ligatures w14:val="none"/>
              </w:rPr>
            </w:pPr>
            <w:r w:rsidRPr="00943D89">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8FBE56E" w14:textId="77777777" w:rsidR="00943D89" w:rsidRPr="00943D89" w:rsidRDefault="00943D89" w:rsidP="00943D89">
            <w:pPr>
              <w:spacing w:after="0" w:line="240" w:lineRule="auto"/>
              <w:rPr>
                <w:rFonts w:ascii="Courier New" w:eastAsia="Times New Roman" w:hAnsi="Courier New" w:cs="Courier New"/>
                <w:kern w:val="0"/>
                <w:sz w:val="17"/>
                <w:szCs w:val="17"/>
                <w:lang w:eastAsia="el-GR"/>
                <w14:ligatures w14:val="none"/>
              </w:rPr>
            </w:pPr>
            <w:r w:rsidRPr="00943D89">
              <w:rPr>
                <w:rFonts w:ascii="Courier New" w:eastAsia="Times New Roman" w:hAnsi="Courier New" w:cs="Courier New"/>
                <w:kern w:val="0"/>
                <w:sz w:val="17"/>
                <w:szCs w:val="17"/>
                <w:lang w:eastAsia="el-GR"/>
                <w14:ligatures w14:val="none"/>
              </w:rPr>
              <w:t>Quiet to Active</w:t>
            </w:r>
          </w:p>
        </w:tc>
      </w:tr>
      <w:tr w:rsidR="00943D89" w:rsidRPr="00943D89" w14:paraId="5649C8A1" w14:textId="77777777" w:rsidTr="00943D89">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9DA2240" w14:textId="77777777" w:rsidR="00943D89" w:rsidRPr="00943D89" w:rsidRDefault="00943D89" w:rsidP="00943D89">
            <w:pPr>
              <w:spacing w:after="0" w:line="240" w:lineRule="auto"/>
              <w:rPr>
                <w:rFonts w:ascii="Courier New" w:eastAsia="Times New Roman" w:hAnsi="Courier New" w:cs="Courier New"/>
                <w:kern w:val="0"/>
                <w:sz w:val="17"/>
                <w:szCs w:val="17"/>
                <w:lang w:eastAsia="el-GR"/>
                <w14:ligatures w14:val="none"/>
              </w:rPr>
            </w:pPr>
            <w:r w:rsidRPr="00943D89">
              <w:rPr>
                <w:rFonts w:ascii="Courier New" w:eastAsia="Times New Roman" w:hAnsi="Courier New" w:cs="Courier New"/>
                <w:kern w:val="0"/>
                <w:sz w:val="17"/>
                <w:szCs w:val="17"/>
                <w:lang w:eastAsia="el-GR"/>
                <w14:ligatures w14:val="none"/>
              </w:rPr>
              <w:t>26.02.2024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060B97C" w14:textId="77777777" w:rsidR="00943D89" w:rsidRPr="00943D89" w:rsidRDefault="00943D89" w:rsidP="00943D89">
            <w:pPr>
              <w:spacing w:after="0" w:line="240" w:lineRule="auto"/>
              <w:rPr>
                <w:rFonts w:ascii="Courier New" w:eastAsia="Times New Roman" w:hAnsi="Courier New" w:cs="Courier New"/>
                <w:kern w:val="0"/>
                <w:sz w:val="17"/>
                <w:szCs w:val="17"/>
                <w:lang w:eastAsia="el-GR"/>
                <w14:ligatures w14:val="none"/>
              </w:rPr>
            </w:pPr>
            <w:r w:rsidRPr="00943D89">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9B8816C" w14:textId="77777777" w:rsidR="00943D89" w:rsidRPr="00943D89" w:rsidRDefault="00943D89" w:rsidP="00943D89">
            <w:pPr>
              <w:spacing w:after="0" w:line="240" w:lineRule="auto"/>
              <w:rPr>
                <w:rFonts w:ascii="Courier New" w:eastAsia="Times New Roman" w:hAnsi="Courier New" w:cs="Courier New"/>
                <w:kern w:val="0"/>
                <w:sz w:val="17"/>
                <w:szCs w:val="17"/>
                <w:lang w:eastAsia="el-GR"/>
                <w14:ligatures w14:val="none"/>
              </w:rPr>
            </w:pPr>
            <w:r w:rsidRPr="00943D89">
              <w:rPr>
                <w:rFonts w:ascii="Courier New" w:eastAsia="Times New Roman" w:hAnsi="Courier New" w:cs="Courier New"/>
                <w:kern w:val="0"/>
                <w:sz w:val="17"/>
                <w:szCs w:val="17"/>
                <w:lang w:eastAsia="el-GR"/>
                <w14:ligatures w14:val="none"/>
              </w:rPr>
              <w:t>Quiet to Unsettled</w:t>
            </w:r>
          </w:p>
        </w:tc>
      </w:tr>
    </w:tbl>
    <w:p w14:paraId="1AA5C9AD" w14:textId="67A299C4" w:rsidR="00C26DC5" w:rsidRPr="00943D89" w:rsidRDefault="00943D89">
      <w:pPr>
        <w:rPr>
          <w:sz w:val="17"/>
          <w:szCs w:val="17"/>
          <w:lang w:val="en-US"/>
        </w:rPr>
      </w:pP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943D89">
        <w:rPr>
          <w:rFonts w:ascii="Courier New" w:eastAsia="Times New Roman" w:hAnsi="Courier New" w:cs="Courier New"/>
          <w:color w:val="000000"/>
          <w:kern w:val="0"/>
          <w:sz w:val="17"/>
          <w:szCs w:val="17"/>
          <w:lang w:val="en-US" w:eastAsia="el-GR"/>
          <w14:ligatures w14:val="none"/>
        </w:rPr>
        <w:br/>
      </w:r>
      <w:r w:rsidRPr="00943D89">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943D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89"/>
    <w:rsid w:val="003C2EFF"/>
    <w:rsid w:val="00943D89"/>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B253"/>
  <w15:chartTrackingRefBased/>
  <w15:docId w15:val="{C1F9129E-A216-42F5-8AED-F729B64C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43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43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43D8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43D8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43D8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43D8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43D8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43D8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43D8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43D8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43D8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43D8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43D8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43D8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43D8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43D8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43D8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43D89"/>
    <w:rPr>
      <w:rFonts w:eastAsiaTheme="majorEastAsia" w:cstheme="majorBidi"/>
      <w:color w:val="272727" w:themeColor="text1" w:themeTint="D8"/>
    </w:rPr>
  </w:style>
  <w:style w:type="paragraph" w:styleId="a3">
    <w:name w:val="Title"/>
    <w:basedOn w:val="a"/>
    <w:next w:val="a"/>
    <w:link w:val="Char"/>
    <w:uiPriority w:val="10"/>
    <w:qFormat/>
    <w:rsid w:val="00943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43D8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43D8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43D8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43D89"/>
    <w:pPr>
      <w:spacing w:before="160"/>
      <w:jc w:val="center"/>
    </w:pPr>
    <w:rPr>
      <w:i/>
      <w:iCs/>
      <w:color w:val="404040" w:themeColor="text1" w:themeTint="BF"/>
    </w:rPr>
  </w:style>
  <w:style w:type="character" w:customStyle="1" w:styleId="Char1">
    <w:name w:val="Απόσπασμα Char"/>
    <w:basedOn w:val="a0"/>
    <w:link w:val="a5"/>
    <w:uiPriority w:val="29"/>
    <w:rsid w:val="00943D89"/>
    <w:rPr>
      <w:i/>
      <w:iCs/>
      <w:color w:val="404040" w:themeColor="text1" w:themeTint="BF"/>
    </w:rPr>
  </w:style>
  <w:style w:type="paragraph" w:styleId="a6">
    <w:name w:val="List Paragraph"/>
    <w:basedOn w:val="a"/>
    <w:uiPriority w:val="34"/>
    <w:qFormat/>
    <w:rsid w:val="00943D89"/>
    <w:pPr>
      <w:ind w:left="720"/>
      <w:contextualSpacing/>
    </w:pPr>
  </w:style>
  <w:style w:type="character" w:styleId="a7">
    <w:name w:val="Intense Emphasis"/>
    <w:basedOn w:val="a0"/>
    <w:uiPriority w:val="21"/>
    <w:qFormat/>
    <w:rsid w:val="00943D89"/>
    <w:rPr>
      <w:i/>
      <w:iCs/>
      <w:color w:val="0F4761" w:themeColor="accent1" w:themeShade="BF"/>
    </w:rPr>
  </w:style>
  <w:style w:type="paragraph" w:styleId="a8">
    <w:name w:val="Intense Quote"/>
    <w:basedOn w:val="a"/>
    <w:next w:val="a"/>
    <w:link w:val="Char2"/>
    <w:uiPriority w:val="30"/>
    <w:qFormat/>
    <w:rsid w:val="00943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43D89"/>
    <w:rPr>
      <w:i/>
      <w:iCs/>
      <w:color w:val="0F4761" w:themeColor="accent1" w:themeShade="BF"/>
    </w:rPr>
  </w:style>
  <w:style w:type="character" w:styleId="a9">
    <w:name w:val="Intense Reference"/>
    <w:basedOn w:val="a0"/>
    <w:uiPriority w:val="32"/>
    <w:qFormat/>
    <w:rsid w:val="00943D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2034</Characters>
  <Application>Microsoft Office Word</Application>
  <DocSecurity>0</DocSecurity>
  <Lines>16</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2</cp:revision>
  <dcterms:created xsi:type="dcterms:W3CDTF">2024-02-25T07:32:00Z</dcterms:created>
  <dcterms:modified xsi:type="dcterms:W3CDTF">2024-03-02T07:52:00Z</dcterms:modified>
</cp:coreProperties>
</file>